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3" w:rsidRPr="002177D3" w:rsidRDefault="002177D3">
      <w:pPr>
        <w:rPr>
          <w:rFonts w:ascii="Times New Roman" w:hAnsi="Times New Roman"/>
          <w:b/>
          <w:sz w:val="28"/>
          <w:lang w:val="tr-TR"/>
        </w:rPr>
      </w:pPr>
      <w:r w:rsidRPr="002177D3">
        <w:rPr>
          <w:rFonts w:ascii="Times New Roman" w:hAnsi="Times New Roman"/>
          <w:b/>
          <w:sz w:val="28"/>
          <w:lang w:val="tr-TR"/>
        </w:rPr>
        <w:t>Karar 20/COP.10</w:t>
      </w:r>
      <w:r w:rsidRPr="002177D3">
        <w:rPr>
          <w:rStyle w:val="DipnotBavurusu"/>
          <w:rFonts w:ascii="Times New Roman" w:hAnsi="Times New Roman"/>
          <w:b/>
          <w:sz w:val="28"/>
          <w:lang w:val="tr-TR"/>
        </w:rPr>
        <w:footnoteReference w:customMarkFollows="1" w:id="1"/>
        <w:sym w:font="Symbol" w:char="F02A"/>
      </w:r>
    </w:p>
    <w:p w:rsidR="002177D3" w:rsidRPr="002177D3" w:rsidRDefault="002177D3">
      <w:pPr>
        <w:rPr>
          <w:rFonts w:ascii="Times New Roman" w:hAnsi="Times New Roman"/>
          <w:b/>
          <w:sz w:val="28"/>
          <w:lang w:val="tr-TR"/>
        </w:rPr>
      </w:pPr>
      <w:r w:rsidRPr="002177D3">
        <w:rPr>
          <w:rFonts w:ascii="Times New Roman" w:hAnsi="Times New Roman"/>
          <w:b/>
          <w:sz w:val="28"/>
          <w:lang w:val="tr-TR"/>
        </w:rPr>
        <w:t>Birleşmiş Milletler Çölleşme ile Mücadele Sözleşmesinin çölleşme/toprak bozulumu ve kuraklığın etkilerinin azaltılması konularında bilimsel ve teknik bilgi alanında küresel otorite olmasına yönelik tedbirler</w:t>
      </w:r>
    </w:p>
    <w:p w:rsidR="00906EFA" w:rsidRPr="00732FA4" w:rsidRDefault="002177D3">
      <w:pPr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Taraflar Konferansı,</w:t>
      </w:r>
    </w:p>
    <w:p w:rsidR="00B06610" w:rsidRPr="00732FA4" w:rsidRDefault="00B06610" w:rsidP="00B06610">
      <w:pPr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sz w:val="22"/>
          <w:lang w:val="tr-TR"/>
        </w:rPr>
        <w:t xml:space="preserve">3/COP.8 sayılı kararın ekinde yer alan, Sözleşmenin uygulanmasının geliştirilmesine yönelik 10 yıllık stratejik plan ve çerçeveyi (2008-2018) (Strateji), bilhassa Bilim ve Teknoloji Komitesinin uygulama çerçevesini </w:t>
      </w:r>
      <w:r w:rsidRPr="00732FA4">
        <w:rPr>
          <w:rFonts w:ascii="Times New Roman" w:hAnsi="Times New Roman"/>
          <w:i/>
          <w:sz w:val="22"/>
          <w:lang w:val="tr-TR"/>
        </w:rPr>
        <w:t>dikkate alarak,</w:t>
      </w:r>
    </w:p>
    <w:p w:rsidR="00B06610" w:rsidRPr="00732FA4" w:rsidRDefault="00B06610" w:rsidP="00B06610">
      <w:pPr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sz w:val="22"/>
          <w:lang w:val="tr-TR"/>
        </w:rPr>
        <w:t>Çölleşme/top</w:t>
      </w:r>
      <w:r w:rsidR="0046122D">
        <w:rPr>
          <w:rFonts w:ascii="Times New Roman" w:hAnsi="Times New Roman"/>
          <w:sz w:val="22"/>
          <w:lang w:val="tr-TR"/>
        </w:rPr>
        <w:t>r</w:t>
      </w:r>
      <w:r w:rsidRPr="00732FA4">
        <w:rPr>
          <w:rFonts w:ascii="Times New Roman" w:hAnsi="Times New Roman"/>
          <w:sz w:val="22"/>
          <w:lang w:val="tr-TR"/>
        </w:rPr>
        <w:t xml:space="preserve">ak bozulumu sorunlarının ele alınması ve kuraklığın etkilerinin azaltılması konularında bilimsel ve teknik uzmanlığın harekete geçirilmesi ihtiyacını göz </w:t>
      </w:r>
      <w:r w:rsidRPr="00732FA4">
        <w:rPr>
          <w:rFonts w:ascii="Times New Roman" w:hAnsi="Times New Roman"/>
          <w:i/>
          <w:sz w:val="22"/>
          <w:lang w:val="tr-TR"/>
        </w:rPr>
        <w:t xml:space="preserve">önünde bulundurarak, </w:t>
      </w:r>
    </w:p>
    <w:p w:rsidR="00715BF8" w:rsidRPr="00732FA4" w:rsidRDefault="00B06610" w:rsidP="00B06610">
      <w:pPr>
        <w:jc w:val="both"/>
        <w:rPr>
          <w:rFonts w:ascii="Times New Roman" w:hAnsi="Times New Roman"/>
          <w:sz w:val="22"/>
          <w:lang w:val="tr-TR"/>
        </w:rPr>
      </w:pPr>
      <w:r w:rsidRPr="00732FA4">
        <w:rPr>
          <w:rFonts w:ascii="Times New Roman" w:hAnsi="Times New Roman"/>
          <w:sz w:val="22"/>
          <w:lang w:val="tr-TR"/>
        </w:rPr>
        <w:t xml:space="preserve">Uluslararası, disiplinler arası bilimsel </w:t>
      </w:r>
      <w:r w:rsidR="00715BF8" w:rsidRPr="00732FA4">
        <w:rPr>
          <w:rFonts w:ascii="Times New Roman" w:hAnsi="Times New Roman"/>
          <w:sz w:val="22"/>
          <w:lang w:val="tr-TR"/>
        </w:rPr>
        <w:t>tavsiyelerin nasıl organize edileceğinin değerlendirilmesi konusunda</w:t>
      </w:r>
      <w:r w:rsidRPr="00732FA4">
        <w:rPr>
          <w:rFonts w:ascii="Times New Roman" w:hAnsi="Times New Roman"/>
          <w:sz w:val="22"/>
          <w:lang w:val="tr-TR"/>
        </w:rPr>
        <w:t xml:space="preserve"> Birleşmiş Milletler Çölleşme ile Mücadele Sözleşmesi (</w:t>
      </w:r>
      <w:proofErr w:type="spellStart"/>
      <w:r w:rsidRPr="00732FA4">
        <w:rPr>
          <w:rFonts w:ascii="Times New Roman" w:hAnsi="Times New Roman"/>
          <w:sz w:val="22"/>
          <w:lang w:val="tr-TR"/>
        </w:rPr>
        <w:t>UNCCD</w:t>
      </w:r>
      <w:proofErr w:type="spellEnd"/>
      <w:r w:rsidRPr="00732FA4">
        <w:rPr>
          <w:rFonts w:ascii="Times New Roman" w:hAnsi="Times New Roman"/>
          <w:sz w:val="22"/>
          <w:lang w:val="tr-TR"/>
        </w:rPr>
        <w:t xml:space="preserve">) </w:t>
      </w:r>
      <w:r w:rsidR="0046122D" w:rsidRPr="00732FA4">
        <w:rPr>
          <w:rFonts w:ascii="Times New Roman" w:hAnsi="Times New Roman"/>
          <w:sz w:val="22"/>
          <w:lang w:val="tr-TR"/>
        </w:rPr>
        <w:t>sekretaryasının</w:t>
      </w:r>
      <w:r w:rsidRPr="00732FA4">
        <w:rPr>
          <w:rFonts w:ascii="Times New Roman" w:hAnsi="Times New Roman"/>
          <w:sz w:val="22"/>
          <w:lang w:val="tr-TR"/>
        </w:rPr>
        <w:t xml:space="preserve"> desteği ile</w:t>
      </w:r>
      <w:r w:rsidR="00715BF8" w:rsidRPr="00732FA4">
        <w:rPr>
          <w:rFonts w:ascii="Times New Roman" w:hAnsi="Times New Roman"/>
          <w:sz w:val="22"/>
          <w:lang w:val="tr-TR"/>
        </w:rPr>
        <w:t xml:space="preserve"> Bilim ve Teknoloji Komitesi Bürosu tarafından yürütülen işi </w:t>
      </w:r>
      <w:r w:rsidR="00715BF8" w:rsidRPr="00732FA4">
        <w:rPr>
          <w:rFonts w:ascii="Times New Roman" w:hAnsi="Times New Roman"/>
          <w:i/>
          <w:sz w:val="22"/>
          <w:lang w:val="tr-TR"/>
        </w:rPr>
        <w:t>tanıyarak,</w:t>
      </w:r>
      <w:r w:rsidRPr="00732FA4">
        <w:rPr>
          <w:rFonts w:ascii="Times New Roman" w:hAnsi="Times New Roman"/>
          <w:sz w:val="22"/>
          <w:lang w:val="tr-TR"/>
        </w:rPr>
        <w:t xml:space="preserve"> </w:t>
      </w:r>
    </w:p>
    <w:p w:rsidR="00715BF8" w:rsidRPr="00732FA4" w:rsidRDefault="00715BF8" w:rsidP="00B06610">
      <w:pPr>
        <w:jc w:val="both"/>
        <w:rPr>
          <w:rFonts w:ascii="Times New Roman" w:hAnsi="Times New Roman"/>
          <w:i/>
          <w:sz w:val="22"/>
          <w:lang w:val="tr-TR"/>
        </w:rPr>
      </w:pPr>
      <w:proofErr w:type="spellStart"/>
      <w:r w:rsidRPr="00732FA4">
        <w:rPr>
          <w:rFonts w:ascii="Times New Roman" w:hAnsi="Times New Roman"/>
          <w:sz w:val="22"/>
          <w:lang w:val="tr-TR"/>
        </w:rPr>
        <w:t>ICCD</w:t>
      </w:r>
      <w:proofErr w:type="spellEnd"/>
      <w:r w:rsidRPr="00732FA4">
        <w:rPr>
          <w:rFonts w:ascii="Times New Roman" w:hAnsi="Times New Roman"/>
          <w:sz w:val="22"/>
          <w:lang w:val="tr-TR"/>
        </w:rPr>
        <w:t>/COP(10)/</w:t>
      </w:r>
      <w:proofErr w:type="spellStart"/>
      <w:r w:rsidRPr="00732FA4">
        <w:rPr>
          <w:rFonts w:ascii="Times New Roman" w:hAnsi="Times New Roman"/>
          <w:sz w:val="22"/>
          <w:lang w:val="tr-TR"/>
        </w:rPr>
        <w:t>CST</w:t>
      </w:r>
      <w:proofErr w:type="spellEnd"/>
      <w:r w:rsidRPr="00732FA4">
        <w:rPr>
          <w:rFonts w:ascii="Times New Roman" w:hAnsi="Times New Roman"/>
          <w:sz w:val="22"/>
          <w:lang w:val="tr-TR"/>
        </w:rPr>
        <w:t xml:space="preserve">/6 dokümanlarını, bunlara yönelik sunulan dört görüşü ve </w:t>
      </w:r>
      <w:proofErr w:type="spellStart"/>
      <w:r w:rsidRPr="00732FA4">
        <w:rPr>
          <w:rFonts w:ascii="Times New Roman" w:hAnsi="Times New Roman"/>
          <w:sz w:val="22"/>
          <w:lang w:val="tr-TR"/>
        </w:rPr>
        <w:t>ICCD</w:t>
      </w:r>
      <w:proofErr w:type="spellEnd"/>
      <w:r w:rsidRPr="00732FA4">
        <w:rPr>
          <w:rFonts w:ascii="Times New Roman" w:hAnsi="Times New Roman"/>
          <w:sz w:val="22"/>
          <w:lang w:val="tr-TR"/>
        </w:rPr>
        <w:t>/COP(10)/</w:t>
      </w:r>
      <w:proofErr w:type="spellStart"/>
      <w:r w:rsidRPr="00732FA4">
        <w:rPr>
          <w:rFonts w:ascii="Times New Roman" w:hAnsi="Times New Roman"/>
          <w:sz w:val="22"/>
          <w:lang w:val="tr-TR"/>
        </w:rPr>
        <w:t>CST</w:t>
      </w:r>
      <w:proofErr w:type="spellEnd"/>
      <w:r w:rsidRPr="00732FA4">
        <w:rPr>
          <w:rFonts w:ascii="Times New Roman" w:hAnsi="Times New Roman"/>
          <w:sz w:val="22"/>
          <w:lang w:val="tr-TR"/>
        </w:rPr>
        <w:t>/</w:t>
      </w:r>
      <w:proofErr w:type="spellStart"/>
      <w:r w:rsidRPr="00732FA4">
        <w:rPr>
          <w:rFonts w:ascii="Times New Roman" w:hAnsi="Times New Roman"/>
          <w:sz w:val="22"/>
          <w:lang w:val="tr-TR"/>
        </w:rPr>
        <w:t>MISC</w:t>
      </w:r>
      <w:proofErr w:type="spellEnd"/>
      <w:r w:rsidRPr="00732FA4">
        <w:rPr>
          <w:rFonts w:ascii="Times New Roman" w:hAnsi="Times New Roman"/>
          <w:sz w:val="22"/>
          <w:lang w:val="tr-TR"/>
        </w:rPr>
        <w:t xml:space="preserve">.1 dokümanını </w:t>
      </w:r>
      <w:r w:rsidRPr="00732FA4">
        <w:rPr>
          <w:rFonts w:ascii="Times New Roman" w:hAnsi="Times New Roman"/>
          <w:i/>
          <w:sz w:val="22"/>
          <w:lang w:val="tr-TR"/>
        </w:rPr>
        <w:t xml:space="preserve">gözden </w:t>
      </w:r>
      <w:r w:rsidR="004878B6" w:rsidRPr="00732FA4">
        <w:rPr>
          <w:rFonts w:ascii="Times New Roman" w:hAnsi="Times New Roman"/>
          <w:i/>
          <w:sz w:val="22"/>
          <w:lang w:val="tr-TR"/>
        </w:rPr>
        <w:t>geçirmiş bulunarak</w:t>
      </w:r>
      <w:r w:rsidRPr="00732FA4">
        <w:rPr>
          <w:rFonts w:ascii="Times New Roman" w:hAnsi="Times New Roman"/>
          <w:i/>
          <w:sz w:val="22"/>
          <w:lang w:val="tr-TR"/>
        </w:rPr>
        <w:t>,</w:t>
      </w:r>
    </w:p>
    <w:p w:rsidR="00715BF8" w:rsidRPr="00732FA4" w:rsidRDefault="00715BF8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sz w:val="22"/>
          <w:lang w:val="tr-TR"/>
        </w:rPr>
        <w:t xml:space="preserve">Bilim ve Teknoloji Komitesinin, Stratejinin 3. operasyonel amacı (çölleşme/toprak bozulumu ve kuraklığın etkilerinin azaltılması konularında bilimsel ve teknik bilgi alanında küresel otorite olmak) doğrultusunda </w:t>
      </w:r>
      <w:proofErr w:type="spellStart"/>
      <w:r w:rsidRPr="00732FA4">
        <w:rPr>
          <w:rFonts w:ascii="Times New Roman" w:hAnsi="Times New Roman"/>
          <w:sz w:val="22"/>
          <w:lang w:val="tr-TR"/>
        </w:rPr>
        <w:t>UNCCD’nin</w:t>
      </w:r>
      <w:proofErr w:type="spellEnd"/>
      <w:r w:rsidRPr="00732FA4">
        <w:rPr>
          <w:rFonts w:ascii="Times New Roman" w:hAnsi="Times New Roman"/>
          <w:sz w:val="22"/>
          <w:lang w:val="tr-TR"/>
        </w:rPr>
        <w:t xml:space="preserve"> bilimsel destek sunmasını temin etmek için hem uzun vadeli hem de kısa vadeli tedbirler planlamasını </w:t>
      </w:r>
      <w:r w:rsidRPr="00732FA4">
        <w:rPr>
          <w:rFonts w:ascii="Times New Roman" w:hAnsi="Times New Roman"/>
          <w:i/>
          <w:sz w:val="22"/>
          <w:lang w:val="tr-TR"/>
        </w:rPr>
        <w:t>talep eder;</w:t>
      </w:r>
    </w:p>
    <w:p w:rsidR="00E01014" w:rsidRPr="00732FA4" w:rsidRDefault="004878B6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sz w:val="22"/>
          <w:lang w:val="tr-TR"/>
        </w:rPr>
        <w:t>Bölgesel dengeyi göz önünde bulundurarak,</w:t>
      </w:r>
      <w:r w:rsidR="00E01014" w:rsidRPr="00732FA4">
        <w:rPr>
          <w:rFonts w:ascii="Times New Roman" w:hAnsi="Times New Roman"/>
          <w:sz w:val="22"/>
          <w:lang w:val="tr-TR"/>
        </w:rPr>
        <w:t xml:space="preserve"> </w:t>
      </w:r>
      <w:proofErr w:type="spellStart"/>
      <w:r w:rsidR="00E01014" w:rsidRPr="00732FA4">
        <w:rPr>
          <w:rFonts w:ascii="Times New Roman" w:hAnsi="Times New Roman"/>
          <w:sz w:val="22"/>
          <w:lang w:val="tr-TR"/>
        </w:rPr>
        <w:t>UNCCD’nin</w:t>
      </w:r>
      <w:proofErr w:type="spellEnd"/>
      <w:r w:rsidR="00E01014" w:rsidRPr="00732FA4">
        <w:rPr>
          <w:rFonts w:ascii="Times New Roman" w:hAnsi="Times New Roman"/>
          <w:sz w:val="22"/>
          <w:lang w:val="tr-TR"/>
        </w:rPr>
        <w:t xml:space="preserve"> bölgesel yaklaşımını dikkate alarak,</w:t>
      </w:r>
      <w:r w:rsidRPr="00732FA4">
        <w:rPr>
          <w:rFonts w:ascii="Times New Roman" w:hAnsi="Times New Roman"/>
          <w:sz w:val="22"/>
          <w:lang w:val="tr-TR"/>
        </w:rPr>
        <w:t xml:space="preserve"> çölleşme, toprak bozulumu ve kuraklık konularına odaklı bilimsel tavsiyelerin sunulmasına yönelik </w:t>
      </w:r>
      <w:r w:rsidR="00E01014" w:rsidRPr="00732FA4">
        <w:rPr>
          <w:rFonts w:ascii="Times New Roman" w:hAnsi="Times New Roman"/>
          <w:sz w:val="22"/>
          <w:lang w:val="tr-TR"/>
        </w:rPr>
        <w:t xml:space="preserve">seçeneklerin ayrıntılı bir şekilde tartışılması amacıyla </w:t>
      </w:r>
      <w:r w:rsidRPr="00732FA4">
        <w:rPr>
          <w:rFonts w:ascii="Times New Roman" w:hAnsi="Times New Roman"/>
          <w:sz w:val="22"/>
          <w:lang w:val="tr-TR"/>
        </w:rPr>
        <w:t xml:space="preserve">geçici bir çalışma grubu kurulmasını </w:t>
      </w:r>
      <w:r w:rsidRPr="00732FA4">
        <w:rPr>
          <w:rFonts w:ascii="Times New Roman" w:hAnsi="Times New Roman"/>
          <w:i/>
          <w:sz w:val="22"/>
          <w:lang w:val="tr-TR"/>
        </w:rPr>
        <w:t>kararlaştırır</w:t>
      </w:r>
      <w:r w:rsidR="00E01014" w:rsidRPr="00732FA4">
        <w:rPr>
          <w:rFonts w:ascii="Times New Roman" w:hAnsi="Times New Roman"/>
          <w:i/>
          <w:sz w:val="22"/>
          <w:lang w:val="tr-TR"/>
        </w:rPr>
        <w:t>;</w:t>
      </w:r>
    </w:p>
    <w:p w:rsidR="002177D3" w:rsidRPr="00732FA4" w:rsidRDefault="00E01014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sz w:val="22"/>
          <w:lang w:val="tr-TR"/>
        </w:rPr>
        <w:t xml:space="preserve">Gelişmiş ülke Taraflarını, ulusal, bölgesel ve uluslararası kuruluşları ve ilgili paydaşları, geçici çalışma grubuna destek sağlama konusunda gönüllü </w:t>
      </w:r>
      <w:r w:rsidR="008D53BD" w:rsidRPr="00732FA4">
        <w:rPr>
          <w:rFonts w:ascii="Times New Roman" w:hAnsi="Times New Roman"/>
          <w:sz w:val="22"/>
          <w:lang w:val="tr-TR"/>
        </w:rPr>
        <w:t>katkılarda</w:t>
      </w:r>
      <w:r w:rsidRPr="00732FA4">
        <w:rPr>
          <w:rFonts w:ascii="Times New Roman" w:hAnsi="Times New Roman"/>
          <w:sz w:val="22"/>
          <w:lang w:val="tr-TR"/>
        </w:rPr>
        <w:t xml:space="preserve"> bulunmaya </w:t>
      </w:r>
      <w:r w:rsidRPr="00732FA4">
        <w:rPr>
          <w:rFonts w:ascii="Times New Roman" w:hAnsi="Times New Roman"/>
          <w:i/>
          <w:sz w:val="22"/>
          <w:lang w:val="tr-TR"/>
        </w:rPr>
        <w:t>davet eder.</w:t>
      </w:r>
    </w:p>
    <w:p w:rsidR="008D53BD" w:rsidRPr="00732FA4" w:rsidRDefault="008D53BD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p w:rsidR="008D53BD" w:rsidRPr="00732FA4" w:rsidRDefault="008D53BD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 xml:space="preserve">3. genel </w:t>
      </w:r>
      <w:r w:rsidR="00EE6F30">
        <w:rPr>
          <w:rFonts w:ascii="Times New Roman" w:hAnsi="Times New Roman"/>
          <w:i/>
          <w:sz w:val="22"/>
          <w:lang w:val="tr-TR"/>
        </w:rPr>
        <w:t xml:space="preserve">kurul </w:t>
      </w:r>
      <w:r w:rsidRPr="00732FA4">
        <w:rPr>
          <w:rFonts w:ascii="Times New Roman" w:hAnsi="Times New Roman"/>
          <w:i/>
          <w:sz w:val="22"/>
          <w:lang w:val="tr-TR"/>
        </w:rPr>
        <w:t>toplantı</w:t>
      </w:r>
      <w:r w:rsidR="00D30DCE">
        <w:rPr>
          <w:rFonts w:ascii="Times New Roman" w:hAnsi="Times New Roman"/>
          <w:i/>
          <w:sz w:val="22"/>
          <w:lang w:val="tr-TR"/>
        </w:rPr>
        <w:t>sı</w:t>
      </w:r>
    </w:p>
    <w:p w:rsidR="002177D3" w:rsidRPr="00732FA4" w:rsidRDefault="008D53BD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14 Ekim 2011</w:t>
      </w:r>
    </w:p>
    <w:p w:rsidR="00906EFA" w:rsidRPr="00732FA4" w:rsidRDefault="00906EFA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sectPr w:rsidR="00906EFA" w:rsidRPr="00732FA4" w:rsidSect="00906EFA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58B" w:rsidRDefault="00F1558B" w:rsidP="003658C0">
      <w:pPr>
        <w:spacing w:after="0"/>
      </w:pPr>
      <w:r>
        <w:separator/>
      </w:r>
    </w:p>
  </w:endnote>
  <w:endnote w:type="continuationSeparator" w:id="0">
    <w:p w:rsidR="00F1558B" w:rsidRDefault="00F1558B" w:rsidP="003658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58B" w:rsidRDefault="00F1558B" w:rsidP="003658C0">
      <w:pPr>
        <w:spacing w:after="0"/>
      </w:pPr>
      <w:r>
        <w:separator/>
      </w:r>
    </w:p>
  </w:footnote>
  <w:footnote w:type="continuationSeparator" w:id="0">
    <w:p w:rsidR="00F1558B" w:rsidRDefault="00F1558B" w:rsidP="003658C0">
      <w:pPr>
        <w:spacing w:after="0"/>
      </w:pPr>
      <w:r>
        <w:continuationSeparator/>
      </w:r>
    </w:p>
  </w:footnote>
  <w:footnote w:id="1">
    <w:p w:rsidR="004878B6" w:rsidRPr="002177D3" w:rsidRDefault="004878B6">
      <w:pPr>
        <w:pStyle w:val="DipnotMetni"/>
        <w:rPr>
          <w:sz w:val="16"/>
        </w:rPr>
      </w:pPr>
      <w:r w:rsidRPr="002177D3">
        <w:rPr>
          <w:rStyle w:val="DipnotBavurusu"/>
        </w:rPr>
        <w:sym w:font="Symbol" w:char="F02A"/>
      </w:r>
      <w:r>
        <w:t xml:space="preserve"> </w:t>
      </w:r>
      <w:proofErr w:type="spellStart"/>
      <w:r>
        <w:rPr>
          <w:sz w:val="16"/>
        </w:rPr>
        <w:t>Yalnızca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bilgi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amaçlı</w:t>
      </w:r>
      <w:proofErr w:type="spellEnd"/>
      <w:r>
        <w:rPr>
          <w:sz w:val="16"/>
        </w:rPr>
        <w:t xml:space="preserve">, </w:t>
      </w:r>
      <w:proofErr w:type="spellStart"/>
      <w:r w:rsidR="009F2C01">
        <w:rPr>
          <w:sz w:val="16"/>
        </w:rPr>
        <w:t>ön</w:t>
      </w:r>
      <w:proofErr w:type="spellEnd"/>
      <w:r w:rsidR="009F2C01">
        <w:rPr>
          <w:sz w:val="16"/>
        </w:rPr>
        <w:t xml:space="preserve"> </w:t>
      </w:r>
      <w:proofErr w:type="spellStart"/>
      <w:r w:rsidR="009F2C01">
        <w:rPr>
          <w:sz w:val="16"/>
        </w:rPr>
        <w:t>güncel</w:t>
      </w:r>
      <w:proofErr w:type="spellEnd"/>
      <w:r w:rsidR="009F2C01">
        <w:rPr>
          <w:sz w:val="16"/>
        </w:rPr>
        <w:t xml:space="preserve"> </w:t>
      </w:r>
      <w:proofErr w:type="spellStart"/>
      <w:r>
        <w:rPr>
          <w:sz w:val="16"/>
        </w:rPr>
        <w:t>kopya</w:t>
      </w:r>
      <w:proofErr w:type="spell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91FBA"/>
    <w:multiLevelType w:val="hybridMultilevel"/>
    <w:tmpl w:val="BE10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2177D3"/>
    <w:rsid w:val="002177D3"/>
    <w:rsid w:val="003658C0"/>
    <w:rsid w:val="003E5606"/>
    <w:rsid w:val="0046122D"/>
    <w:rsid w:val="004878B6"/>
    <w:rsid w:val="00715BF8"/>
    <w:rsid w:val="00732FA4"/>
    <w:rsid w:val="008D53BD"/>
    <w:rsid w:val="00906EFA"/>
    <w:rsid w:val="009856B4"/>
    <w:rsid w:val="009F2C01"/>
    <w:rsid w:val="00B06610"/>
    <w:rsid w:val="00C80D0E"/>
    <w:rsid w:val="00D30DCE"/>
    <w:rsid w:val="00E01014"/>
    <w:rsid w:val="00EE6F30"/>
    <w:rsid w:val="00F1558B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2177D3"/>
    <w:pPr>
      <w:spacing w:after="0"/>
    </w:p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177D3"/>
  </w:style>
  <w:style w:type="character" w:styleId="DipnotBavurusu">
    <w:name w:val="footnote reference"/>
    <w:basedOn w:val="VarsaylanParagrafYazTipi"/>
    <w:uiPriority w:val="99"/>
    <w:semiHidden/>
    <w:unhideWhenUsed/>
    <w:rsid w:val="002177D3"/>
    <w:rPr>
      <w:vertAlign w:val="superscript"/>
    </w:rPr>
  </w:style>
  <w:style w:type="paragraph" w:styleId="ListeParagraf">
    <w:name w:val="List Paragraph"/>
    <w:basedOn w:val="Normal"/>
    <w:uiPriority w:val="34"/>
    <w:qFormat/>
    <w:rsid w:val="0071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</dc:creator>
  <cp:keywords/>
  <cp:lastModifiedBy>YELDA DOĞRUOĞLU</cp:lastModifiedBy>
  <cp:revision>9</cp:revision>
  <dcterms:created xsi:type="dcterms:W3CDTF">2011-12-21T14:18:00Z</dcterms:created>
  <dcterms:modified xsi:type="dcterms:W3CDTF">2012-01-05T18:05:00Z</dcterms:modified>
</cp:coreProperties>
</file>